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15F77" w14:textId="1174F019" w:rsidR="00E22AC7" w:rsidRDefault="00C22A91" w:rsidP="00E22AC7">
      <w:r>
        <w:t xml:space="preserve">There </w:t>
      </w:r>
      <w:r w:rsidR="00E22AC7">
        <w:t xml:space="preserve">have been multiple instances </w:t>
      </w:r>
      <w:r w:rsidR="00F501DF">
        <w:t>of North</w:t>
      </w:r>
      <w:r w:rsidR="00E22AC7">
        <w:t xml:space="preserve"> Texas landlords requiring tenants in single-family rental properties to irrigate their lawns when municipal watering restrictions are in effect. </w:t>
      </w:r>
      <w:r>
        <w:t xml:space="preserve">This </w:t>
      </w:r>
      <w:r w:rsidR="00E22AC7">
        <w:t>mandatory irrigation result</w:t>
      </w:r>
      <w:r>
        <w:t>s</w:t>
      </w:r>
      <w:r w:rsidR="00E22AC7">
        <w:t xml:space="preserve"> in </w:t>
      </w:r>
      <w:r>
        <w:t xml:space="preserve">the tenants incurring </w:t>
      </w:r>
      <w:r w:rsidR="00E22AC7">
        <w:t xml:space="preserve">fines, penalties, and increased water bills. </w:t>
      </w:r>
      <w:r>
        <w:t>T</w:t>
      </w:r>
      <w:r w:rsidR="00E22AC7">
        <w:t xml:space="preserve">enants </w:t>
      </w:r>
      <w:r>
        <w:t xml:space="preserve">are left </w:t>
      </w:r>
      <w:r w:rsidR="00E22AC7">
        <w:t>facing a choice between being penalized by water providers or breaking their rental contract.</w:t>
      </w:r>
    </w:p>
    <w:p w14:paraId="0FBE7B69" w14:textId="006D32B9" w:rsidR="00C22A91" w:rsidRDefault="00F501DF" w:rsidP="00FE3F80">
      <w:r>
        <w:t>Therefore, i</w:t>
      </w:r>
      <w:r w:rsidR="0093781D">
        <w:t xml:space="preserve">t </w:t>
      </w:r>
      <w:r w:rsidR="00C22A91">
        <w:t xml:space="preserve">is proposed that </w:t>
      </w:r>
      <w:r w:rsidR="00AE18B8">
        <w:t>Chapter 92 of the</w:t>
      </w:r>
      <w:r w:rsidR="00FE3F80">
        <w:t xml:space="preserve"> Texas Property Code</w:t>
      </w:r>
      <w:r w:rsidR="00AE18B8">
        <w:t xml:space="preserve"> be amended to</w:t>
      </w:r>
      <w:r w:rsidR="00FE3F80">
        <w:t xml:space="preserve"> </w:t>
      </w:r>
      <w:r w:rsidR="00C22A91">
        <w:t xml:space="preserve">include a provision that waives and renders </w:t>
      </w:r>
      <w:r w:rsidR="00FE3F80">
        <w:t xml:space="preserve">void any </w:t>
      </w:r>
      <w:r w:rsidR="00C22A91">
        <w:t xml:space="preserve">lease or rental application </w:t>
      </w:r>
      <w:r w:rsidR="00FE3F80">
        <w:t xml:space="preserve">clause that </w:t>
      </w:r>
      <w:r w:rsidR="00C22A91">
        <w:t xml:space="preserve">requires a </w:t>
      </w:r>
      <w:r w:rsidR="003B747E">
        <w:t>tenant</w:t>
      </w:r>
      <w:r w:rsidR="00C22A91">
        <w:t xml:space="preserve"> to irrigate in violation of a local utility drought contingency plan.  This</w:t>
      </w:r>
      <w:r w:rsidR="00E22AC7" w:rsidRPr="00A13AE5">
        <w:rPr>
          <w:b/>
          <w:bCs/>
        </w:rPr>
        <w:t xml:space="preserve"> </w:t>
      </w:r>
      <w:r w:rsidR="00E22AC7" w:rsidRPr="00AE18B8">
        <w:t xml:space="preserve">Council recommends </w:t>
      </w:r>
      <w:r w:rsidR="00A13AE5" w:rsidRPr="00AE18B8">
        <w:t xml:space="preserve">that </w:t>
      </w:r>
      <w:r w:rsidR="00C22A91" w:rsidRPr="00AE18B8">
        <w:t xml:space="preserve">the following </w:t>
      </w:r>
      <w:r w:rsidR="00FE3F80" w:rsidRPr="00AE18B8">
        <w:t xml:space="preserve">new section </w:t>
      </w:r>
      <w:r w:rsidR="00C22A91" w:rsidRPr="00AE18B8">
        <w:t xml:space="preserve">be </w:t>
      </w:r>
      <w:r w:rsidR="00FE3F80" w:rsidRPr="00AE18B8">
        <w:t>added</w:t>
      </w:r>
      <w:r w:rsidR="00FE3F80">
        <w:rPr>
          <w:b/>
          <w:bCs/>
        </w:rPr>
        <w:t xml:space="preserve"> to </w:t>
      </w:r>
      <w:r w:rsidR="003B747E">
        <w:t>Chapter 92 of the</w:t>
      </w:r>
      <w:r w:rsidR="00FE3F80">
        <w:t xml:space="preserve"> Texas Property Code</w:t>
      </w:r>
      <w:r w:rsidR="007D68F6">
        <w:t>:</w:t>
      </w:r>
    </w:p>
    <w:p w14:paraId="0A4C6CB6" w14:textId="3261F334" w:rsidR="00FE3F80" w:rsidRDefault="00FE3F80" w:rsidP="00F501DF">
      <w:pPr>
        <w:ind w:left="720"/>
        <w:rPr>
          <w:color w:val="1A1B1F"/>
          <w:spacing w:val="4"/>
          <w:shd w:val="clear" w:color="auto" w:fill="FAF9FD"/>
        </w:rPr>
      </w:pPr>
      <w:hyperlink r:id="rId6" w:anchor="92.355" w:tgtFrame="_blank" w:history="1">
        <w:r>
          <w:rPr>
            <w:rStyle w:val="Hyperlink"/>
            <w:b/>
            <w:bCs/>
            <w:color w:val="0000FF"/>
            <w:spacing w:val="4"/>
            <w:u w:val="none"/>
            <w:shd w:val="clear" w:color="auto" w:fill="FAF9FD"/>
          </w:rPr>
          <w:t>Sec. 92.356. CONSERVATION.</w:t>
        </w:r>
      </w:hyperlink>
      <w:r>
        <w:rPr>
          <w:color w:val="1A1B1F"/>
          <w:spacing w:val="4"/>
          <w:shd w:val="clear" w:color="auto" w:fill="FAF9FD"/>
        </w:rPr>
        <w:t xml:space="preserve"> </w:t>
      </w:r>
      <w:r w:rsidRPr="00C64261">
        <w:rPr>
          <w:color w:val="1A1B1F"/>
          <w:spacing w:val="4"/>
          <w:shd w:val="clear" w:color="auto" w:fill="FAF9FD"/>
        </w:rPr>
        <w:t xml:space="preserve">Any rental application or lease clause that </w:t>
      </w:r>
      <w:r w:rsidRPr="00C64261">
        <w:t xml:space="preserve">requires a tenant to water landscaping on the premises more frequently than authorized by the local public water system’s current drought contingency plan </w:t>
      </w:r>
      <w:r w:rsidRPr="00C64261">
        <w:rPr>
          <w:color w:val="1A1B1F"/>
          <w:spacing w:val="4"/>
          <w:shd w:val="clear" w:color="auto" w:fill="FAF9FD"/>
        </w:rPr>
        <w:t xml:space="preserve">is </w:t>
      </w:r>
      <w:r w:rsidR="007D68F6" w:rsidRPr="00C64261">
        <w:rPr>
          <w:color w:val="1A1B1F"/>
          <w:spacing w:val="4"/>
          <w:shd w:val="clear" w:color="auto" w:fill="FAF9FD"/>
        </w:rPr>
        <w:t xml:space="preserve">waived and </w:t>
      </w:r>
      <w:r w:rsidRPr="00C64261">
        <w:rPr>
          <w:color w:val="1A1B1F"/>
          <w:spacing w:val="4"/>
          <w:shd w:val="clear" w:color="auto" w:fill="FAF9FD"/>
        </w:rPr>
        <w:t>void.</w:t>
      </w:r>
    </w:p>
    <w:p w14:paraId="31D78064" w14:textId="30F32709" w:rsidR="00AA11A6" w:rsidRPr="00B306C0" w:rsidRDefault="00AA11A6" w:rsidP="00E22AC7">
      <w:pPr>
        <w:rPr>
          <w:b/>
          <w:bCs/>
          <w:strike/>
          <w:highlight w:val="yellow"/>
        </w:rPr>
      </w:pPr>
    </w:p>
    <w:p w14:paraId="23027519" w14:textId="377770BF" w:rsidR="00B306C0" w:rsidRPr="00EE0542" w:rsidRDefault="00B306C0" w:rsidP="00B306C0">
      <w:pPr>
        <w:ind w:firstLine="720"/>
        <w:rPr>
          <w:rFonts w:ascii="Times New Roman" w:hAnsi="Times New Roman" w:cs="Times New Roman"/>
        </w:rPr>
      </w:pPr>
    </w:p>
    <w:p w14:paraId="1E0544C7" w14:textId="77777777" w:rsidR="000F3A26" w:rsidRDefault="000F3A26" w:rsidP="000F3A26"/>
    <w:p w14:paraId="3868AEB0" w14:textId="77777777" w:rsidR="00B306C0" w:rsidRPr="00E22AC7" w:rsidRDefault="00B306C0" w:rsidP="00E22AC7">
      <w:pPr>
        <w:rPr>
          <w:b/>
          <w:bCs/>
        </w:rPr>
      </w:pPr>
    </w:p>
    <w:sectPr w:rsidR="00B306C0" w:rsidRPr="00E22A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69DF2" w14:textId="77777777" w:rsidR="00900FD0" w:rsidRDefault="00900FD0" w:rsidP="00E22AC7">
      <w:pPr>
        <w:spacing w:after="0" w:line="240" w:lineRule="auto"/>
      </w:pPr>
      <w:r>
        <w:separator/>
      </w:r>
    </w:p>
  </w:endnote>
  <w:endnote w:type="continuationSeparator" w:id="0">
    <w:p w14:paraId="7264CAF3" w14:textId="77777777" w:rsidR="00900FD0" w:rsidRDefault="00900FD0" w:rsidP="00E2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CE640" w14:textId="77777777" w:rsidR="00A13AE5" w:rsidRDefault="00A13A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53AD5" w14:textId="77777777" w:rsidR="00A13AE5" w:rsidRDefault="00A13A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AA5ED" w14:textId="77777777" w:rsidR="00A13AE5" w:rsidRDefault="00A13A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4BD2D" w14:textId="77777777" w:rsidR="00900FD0" w:rsidRDefault="00900FD0" w:rsidP="00E22AC7">
      <w:pPr>
        <w:spacing w:after="0" w:line="240" w:lineRule="auto"/>
      </w:pPr>
      <w:r>
        <w:separator/>
      </w:r>
    </w:p>
  </w:footnote>
  <w:footnote w:type="continuationSeparator" w:id="0">
    <w:p w14:paraId="577923C9" w14:textId="77777777" w:rsidR="00900FD0" w:rsidRDefault="00900FD0" w:rsidP="00E2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91F6E" w14:textId="77777777" w:rsidR="00A13AE5" w:rsidRDefault="00A13A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5CE4" w14:textId="3415AACA" w:rsidR="00E22AC7" w:rsidRDefault="00E22AC7" w:rsidP="00FE3F80">
    <w:pPr>
      <w:ind w:firstLine="720"/>
    </w:pPr>
    <w:r w:rsidRPr="00A13AE5">
      <w:rPr>
        <w:b/>
        <w:bCs/>
      </w:rPr>
      <w:t>Proposal to</w:t>
    </w:r>
    <w:r w:rsidR="00B306C0" w:rsidRPr="00A13AE5">
      <w:rPr>
        <w:b/>
        <w:bCs/>
      </w:rPr>
      <w:t xml:space="preserve"> </w:t>
    </w:r>
    <w:r w:rsidR="00FE3F80">
      <w:t>add a section to Chapter 92 of the Texas Property Code that waives any clause in a lease or rental application that requires a tenant to water landscaping on the premises more than what is allowed by the local public water system drought contingency plan.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32BA8" w14:textId="77777777" w:rsidR="00A13AE5" w:rsidRDefault="00A13A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AC7"/>
    <w:rsid w:val="000B661B"/>
    <w:rsid w:val="000F3373"/>
    <w:rsid w:val="000F3A26"/>
    <w:rsid w:val="001B5674"/>
    <w:rsid w:val="002A12F5"/>
    <w:rsid w:val="002E2EC9"/>
    <w:rsid w:val="0030032D"/>
    <w:rsid w:val="003935D2"/>
    <w:rsid w:val="003B747E"/>
    <w:rsid w:val="0041476F"/>
    <w:rsid w:val="00432A09"/>
    <w:rsid w:val="004447B2"/>
    <w:rsid w:val="004C39B5"/>
    <w:rsid w:val="00561E26"/>
    <w:rsid w:val="005755C2"/>
    <w:rsid w:val="005915BF"/>
    <w:rsid w:val="006F1D45"/>
    <w:rsid w:val="006F6A7C"/>
    <w:rsid w:val="00735DFF"/>
    <w:rsid w:val="00791F3E"/>
    <w:rsid w:val="00797918"/>
    <w:rsid w:val="007D68F6"/>
    <w:rsid w:val="00900FD0"/>
    <w:rsid w:val="00926FFD"/>
    <w:rsid w:val="0093152C"/>
    <w:rsid w:val="0093781D"/>
    <w:rsid w:val="00971B01"/>
    <w:rsid w:val="009828DA"/>
    <w:rsid w:val="009A3512"/>
    <w:rsid w:val="00A13AE5"/>
    <w:rsid w:val="00A63578"/>
    <w:rsid w:val="00A814BF"/>
    <w:rsid w:val="00A85F33"/>
    <w:rsid w:val="00AA11A6"/>
    <w:rsid w:val="00AE18B8"/>
    <w:rsid w:val="00B306C0"/>
    <w:rsid w:val="00B32356"/>
    <w:rsid w:val="00B90EFB"/>
    <w:rsid w:val="00BF1E1C"/>
    <w:rsid w:val="00C2267C"/>
    <w:rsid w:val="00C22A91"/>
    <w:rsid w:val="00C64261"/>
    <w:rsid w:val="00CF58B9"/>
    <w:rsid w:val="00D0794C"/>
    <w:rsid w:val="00D70B14"/>
    <w:rsid w:val="00DB0074"/>
    <w:rsid w:val="00E22AC7"/>
    <w:rsid w:val="00E361B6"/>
    <w:rsid w:val="00EA0FBA"/>
    <w:rsid w:val="00F0327A"/>
    <w:rsid w:val="00F501DF"/>
    <w:rsid w:val="00FA3CC2"/>
    <w:rsid w:val="00FE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45105"/>
  <w15:chartTrackingRefBased/>
  <w15:docId w15:val="{E05AFE5E-179B-42E3-B48E-90DBCAF4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3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A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A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A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A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A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A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A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AC7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A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A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A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A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A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A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A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AC7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A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A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A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2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AC7"/>
  </w:style>
  <w:style w:type="paragraph" w:styleId="Footer">
    <w:name w:val="footer"/>
    <w:basedOn w:val="Normal"/>
    <w:link w:val="FooterChar"/>
    <w:uiPriority w:val="99"/>
    <w:unhideWhenUsed/>
    <w:rsid w:val="00E22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AC7"/>
  </w:style>
  <w:style w:type="character" w:styleId="Hyperlink">
    <w:name w:val="Hyperlink"/>
    <w:basedOn w:val="DefaultParagraphFont"/>
    <w:uiPriority w:val="99"/>
    <w:semiHidden/>
    <w:unhideWhenUsed/>
    <w:rsid w:val="000F3A26"/>
    <w:rPr>
      <w:color w:val="467886"/>
      <w:u w:val="single"/>
    </w:rPr>
  </w:style>
  <w:style w:type="paragraph" w:styleId="Revision">
    <w:name w:val="Revision"/>
    <w:hidden/>
    <w:uiPriority w:val="99"/>
    <w:semiHidden/>
    <w:rsid w:val="00C22A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tutes.capitol.texas.gov/Docs/PR/htm/PR.92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Water Development Board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Livingston</dc:creator>
  <cp:keywords/>
  <dc:description/>
  <cp:lastModifiedBy>Denise Livingston</cp:lastModifiedBy>
  <cp:revision>3</cp:revision>
  <dcterms:created xsi:type="dcterms:W3CDTF">2026-08-03T14:47:00Z</dcterms:created>
  <dcterms:modified xsi:type="dcterms:W3CDTF">2026-08-03T14:50:00Z</dcterms:modified>
</cp:coreProperties>
</file>